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</w:t>
      </w:r>
      <w:r w:rsidRPr="00DD3B78">
        <w:rPr>
          <w:sz w:val="24"/>
          <w:szCs w:val="24"/>
          <w:lang w:val="kk-KZ"/>
        </w:rPr>
        <w:t xml:space="preserve"> ұйымдастыру бойынша нұсқаулықтар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</w:t>
      </w:r>
      <w:r w:rsidRPr="00DD3B78">
        <w:rPr>
          <w:sz w:val="24"/>
          <w:szCs w:val="24"/>
          <w:lang w:val="kk-KZ"/>
        </w:rPr>
        <w:t xml:space="preserve"> 1.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Атауы: Көмірсулар. Моносахаридтердің, дисахаридтердің және полисахаридтердің фармакопеялық үлгілері бойынша ҚР БК-дағы монографияларды сараптау.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Мақсаты: тірі жасушаның, адамның өмірлік маңызды мүшелерінің, моносахаридтердің, дисахаридтердің және полисахаридтердің құрылымын, олардың өндірісін, химиял</w:t>
      </w:r>
      <w:r>
        <w:rPr>
          <w:sz w:val="24"/>
          <w:szCs w:val="24"/>
          <w:lang w:val="kk-KZ"/>
        </w:rPr>
        <w:t>ық және биологиялық қасиеттерін анықтау</w:t>
      </w:r>
      <w:r w:rsidRPr="00DD3B78">
        <w:rPr>
          <w:sz w:val="24"/>
          <w:szCs w:val="24"/>
          <w:lang w:val="kk-KZ"/>
        </w:rPr>
        <w:t>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Әдістемелік нұсқаулық: оқушылар осы тақырып бойынша эссе жасайды, ауызша сұрақтарға жауап береді және осы тақырыпты талқылайды.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</w:t>
      </w:r>
      <w:r w:rsidRPr="00DD3B78">
        <w:rPr>
          <w:sz w:val="24"/>
          <w:szCs w:val="24"/>
          <w:lang w:val="kk-KZ"/>
        </w:rPr>
        <w:t xml:space="preserve"> 2.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Атауы: көмірсу</w:t>
      </w:r>
      <w:r>
        <w:rPr>
          <w:sz w:val="24"/>
          <w:szCs w:val="24"/>
          <w:lang w:val="kk-KZ"/>
        </w:rPr>
        <w:t>лардың Мутаротациясы. Фишер Хейу</w:t>
      </w:r>
      <w:r w:rsidRPr="00DD3B78">
        <w:rPr>
          <w:sz w:val="24"/>
          <w:szCs w:val="24"/>
          <w:lang w:val="kk-KZ"/>
        </w:rPr>
        <w:t>ерстің Проекциясы.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Мақсаты: көмірсулардың құрылымдық ерекшеліктерін, жіктелуін, қасиеттерін түсіну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Әдістемелік нұсқаулық: оқушылар осы тақырып бойынша эссе жасайды, ауызша сұрақтарға жауап береді және осы тақырыпты талқылайды.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</w:t>
      </w:r>
      <w:r w:rsidRPr="00DD3B78">
        <w:rPr>
          <w:sz w:val="24"/>
          <w:szCs w:val="24"/>
          <w:lang w:val="kk-KZ"/>
        </w:rPr>
        <w:t xml:space="preserve"> 3.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Атауы: 3-тапсырманы ұсыну (биологиялық молекулалардағы функционалдық топтар)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 xml:space="preserve">полифенолды қосылыстардың табиғатын, қасиетін </w:t>
      </w:r>
      <w:r w:rsidRPr="00DD3B78">
        <w:rPr>
          <w:sz w:val="24"/>
          <w:szCs w:val="24"/>
          <w:lang w:val="kk-KZ"/>
        </w:rPr>
        <w:t xml:space="preserve"> зерттеу.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Әдістемелік нұсқаулық: оқушылар осы тақырып бойынша эссе жасайды, ауызша сұрақтарға жауап береді және осы тақырыпты талқылайды.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</w:t>
      </w:r>
      <w:r w:rsidRPr="00DD3B78">
        <w:rPr>
          <w:sz w:val="24"/>
          <w:szCs w:val="24"/>
          <w:lang w:val="kk-KZ"/>
        </w:rPr>
        <w:t xml:space="preserve"> 4.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Атауы: 4-тапсырманы ұсыну (биологиялық молекулалардағы функционалдық топтар)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Мақсаты: көмірс</w:t>
      </w:r>
      <w:r>
        <w:rPr>
          <w:sz w:val="24"/>
          <w:szCs w:val="24"/>
          <w:lang w:val="kk-KZ"/>
        </w:rPr>
        <w:t xml:space="preserve">улардың химиялық </w:t>
      </w:r>
      <w:r w:rsidRPr="00DD3B78">
        <w:rPr>
          <w:sz w:val="24"/>
          <w:szCs w:val="24"/>
          <w:lang w:val="kk-KZ"/>
        </w:rPr>
        <w:t xml:space="preserve"> құрылымы мен заңдылықтарын және оларды анықтау әдістерін зерттеу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 w:rsidRPr="00DD3B78">
        <w:rPr>
          <w:sz w:val="24"/>
          <w:szCs w:val="24"/>
          <w:lang w:val="kk-KZ"/>
        </w:rPr>
        <w:t>Әдістемелік нұсқаулық: оқушылар осы тақырып бойынша эссе жасайды, ауызша сұрақтарға жауап береді және осы тақырыпты талқылайды.</w:t>
      </w:r>
    </w:p>
    <w:p w:rsidR="004019D0" w:rsidRDefault="004019D0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Пайдаланған әдебиеттер:</w:t>
      </w:r>
    </w:p>
    <w:p w:rsid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</w:p>
    <w:p w:rsidR="00DD3B78" w:rsidRPr="00DD3B78" w:rsidRDefault="00DD3B78" w:rsidP="00DD3B78">
      <w:pPr>
        <w:pStyle w:val="TableParagraph"/>
        <w:numPr>
          <w:ilvl w:val="0"/>
          <w:numId w:val="3"/>
        </w:numPr>
        <w:tabs>
          <w:tab w:val="left" w:pos="837"/>
        </w:tabs>
        <w:spacing w:line="251" w:lineRule="exact"/>
        <w:ind w:hanging="338"/>
        <w:rPr>
          <w:color w:val="000000" w:themeColor="text1"/>
          <w:sz w:val="24"/>
          <w:szCs w:val="24"/>
          <w:lang w:val="ru-RU"/>
        </w:rPr>
      </w:pPr>
      <w:proofErr w:type="spellStart"/>
      <w:r w:rsidRPr="00DD3B78">
        <w:rPr>
          <w:color w:val="000000" w:themeColor="text1"/>
          <w:spacing w:val="-4"/>
          <w:sz w:val="24"/>
          <w:szCs w:val="24"/>
          <w:lang w:val="ru-RU"/>
        </w:rPr>
        <w:t>Бурашева</w:t>
      </w:r>
      <w:proofErr w:type="spellEnd"/>
      <w:r w:rsidRPr="00DD3B78">
        <w:rPr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4"/>
          <w:sz w:val="24"/>
          <w:szCs w:val="24"/>
          <w:lang w:val="ru-RU"/>
        </w:rPr>
        <w:t>Г.Ш.,</w:t>
      </w:r>
      <w:r w:rsidRPr="00DD3B78">
        <w:rPr>
          <w:color w:val="000000" w:themeColor="text1"/>
          <w:spacing w:val="14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4"/>
          <w:sz w:val="24"/>
          <w:szCs w:val="24"/>
          <w:lang w:val="ru-RU"/>
        </w:rPr>
        <w:t>Ескалиева</w:t>
      </w:r>
      <w:proofErr w:type="spellEnd"/>
      <w:r w:rsidRPr="00DD3B78">
        <w:rPr>
          <w:color w:val="000000" w:themeColor="text1"/>
          <w:spacing w:val="15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4"/>
          <w:sz w:val="24"/>
          <w:szCs w:val="24"/>
          <w:lang w:val="ru-RU"/>
        </w:rPr>
        <w:t>Б.К.,</w:t>
      </w:r>
      <w:r w:rsidRPr="00DD3B78">
        <w:rPr>
          <w:color w:val="000000" w:themeColor="text1"/>
          <w:spacing w:val="3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4"/>
          <w:sz w:val="24"/>
          <w:szCs w:val="24"/>
          <w:lang w:val="ru-RU"/>
        </w:rPr>
        <w:t>Кнпчакбаева</w:t>
      </w:r>
      <w:proofErr w:type="spellEnd"/>
      <w:r w:rsidRPr="00DD3B78">
        <w:rPr>
          <w:color w:val="000000" w:themeColor="text1"/>
          <w:spacing w:val="21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4"/>
          <w:sz w:val="24"/>
          <w:szCs w:val="24"/>
          <w:lang w:val="ru-RU"/>
        </w:rPr>
        <w:t>А.К.</w:t>
      </w:r>
      <w:r w:rsidRPr="00DD3B78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4"/>
          <w:sz w:val="24"/>
          <w:szCs w:val="24"/>
          <w:lang w:val="ru-RU"/>
        </w:rPr>
        <w:t>Табиги</w:t>
      </w:r>
      <w:proofErr w:type="spellEnd"/>
      <w:r w:rsidRPr="00DD3B78">
        <w:rPr>
          <w:color w:val="000000" w:themeColor="text1"/>
          <w:spacing w:val="-4"/>
          <w:sz w:val="24"/>
          <w:szCs w:val="24"/>
          <w:lang w:val="ru-RU"/>
        </w:rPr>
        <w:t>.</w:t>
      </w:r>
      <w:r w:rsidRPr="00DD3B78">
        <w:rPr>
          <w:color w:val="000000" w:themeColor="text1"/>
          <w:spacing w:val="-10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4"/>
          <w:sz w:val="24"/>
          <w:szCs w:val="24"/>
          <w:lang w:val="ru-RU"/>
        </w:rPr>
        <w:t>косылыстардын</w:t>
      </w:r>
      <w:proofErr w:type="spellEnd"/>
    </w:p>
    <w:p w:rsidR="00DD3B78" w:rsidRPr="00DD3B78" w:rsidRDefault="00DD3B78" w:rsidP="00DD3B78">
      <w:pPr>
        <w:pStyle w:val="TableParagraph"/>
        <w:spacing w:line="240" w:lineRule="exact"/>
        <w:ind w:left="848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DD3B78">
        <w:rPr>
          <w:color w:val="000000" w:themeColor="text1"/>
          <w:w w:val="90"/>
          <w:sz w:val="24"/>
          <w:szCs w:val="24"/>
          <w:lang w:val="ru-RU"/>
        </w:rPr>
        <w:t>химнясы</w:t>
      </w:r>
      <w:proofErr w:type="spellEnd"/>
      <w:r w:rsidRPr="00DD3B78">
        <w:rPr>
          <w:color w:val="000000" w:themeColor="text1"/>
          <w:spacing w:val="23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w w:val="90"/>
          <w:sz w:val="24"/>
          <w:szCs w:val="24"/>
          <w:lang w:val="ru-RU"/>
        </w:rPr>
        <w:t>мен</w:t>
      </w:r>
      <w:r w:rsidRPr="00DD3B78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0"/>
          <w:sz w:val="24"/>
          <w:szCs w:val="24"/>
          <w:lang w:val="ru-RU"/>
        </w:rPr>
        <w:t>технологиясы</w:t>
      </w:r>
      <w:proofErr w:type="spellEnd"/>
      <w:r w:rsidRPr="00DD3B78">
        <w:rPr>
          <w:color w:val="000000" w:themeColor="text1"/>
          <w:spacing w:val="44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w w:val="90"/>
          <w:sz w:val="24"/>
          <w:szCs w:val="24"/>
          <w:lang w:val="ru-RU"/>
        </w:rPr>
        <w:t>-</w:t>
      </w:r>
      <w:r w:rsidRPr="00DD3B78">
        <w:rPr>
          <w:color w:val="000000" w:themeColor="text1"/>
          <w:spacing w:val="20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0"/>
          <w:sz w:val="24"/>
          <w:szCs w:val="24"/>
          <w:lang w:val="ru-RU"/>
        </w:rPr>
        <w:t>К</w:t>
      </w:r>
      <w:proofErr w:type="gramStart"/>
      <w:r w:rsidRPr="00DD3B78">
        <w:rPr>
          <w:color w:val="000000" w:themeColor="text1"/>
          <w:w w:val="90"/>
          <w:sz w:val="24"/>
          <w:szCs w:val="24"/>
          <w:lang w:val="ru-RU"/>
        </w:rPr>
        <w:t>,а</w:t>
      </w:r>
      <w:proofErr w:type="gramEnd"/>
      <w:r w:rsidRPr="00DD3B78">
        <w:rPr>
          <w:color w:val="000000" w:themeColor="text1"/>
          <w:w w:val="90"/>
          <w:sz w:val="24"/>
          <w:szCs w:val="24"/>
          <w:lang w:val="ru-RU"/>
        </w:rPr>
        <w:t>зак</w:t>
      </w:r>
      <w:proofErr w:type="spellEnd"/>
      <w:r w:rsidRPr="00DD3B78">
        <w:rPr>
          <w:color w:val="000000" w:themeColor="text1"/>
          <w:spacing w:val="13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0"/>
          <w:sz w:val="24"/>
          <w:szCs w:val="24"/>
          <w:lang w:val="ru-RU"/>
        </w:rPr>
        <w:t>университеті</w:t>
      </w:r>
      <w:proofErr w:type="spellEnd"/>
      <w:r w:rsidRPr="00DD3B78">
        <w:rPr>
          <w:color w:val="000000" w:themeColor="text1"/>
          <w:w w:val="90"/>
          <w:sz w:val="24"/>
          <w:szCs w:val="24"/>
          <w:lang w:val="ru-RU"/>
        </w:rPr>
        <w:t>,</w:t>
      </w:r>
      <w:r w:rsidRPr="00DD3B78">
        <w:rPr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4"/>
          <w:w w:val="90"/>
          <w:sz w:val="24"/>
          <w:szCs w:val="24"/>
          <w:lang w:val="ru-RU"/>
        </w:rPr>
        <w:t>2016.</w:t>
      </w:r>
    </w:p>
    <w:p w:rsidR="00DD3B78" w:rsidRPr="00DD3B78" w:rsidRDefault="00DD3B78" w:rsidP="00DD3B78">
      <w:pPr>
        <w:pStyle w:val="TableParagraph"/>
        <w:numPr>
          <w:ilvl w:val="0"/>
          <w:numId w:val="3"/>
        </w:numPr>
        <w:tabs>
          <w:tab w:val="left" w:pos="817"/>
        </w:tabs>
        <w:spacing w:line="251" w:lineRule="exact"/>
        <w:ind w:left="817" w:hanging="335"/>
        <w:jc w:val="both"/>
        <w:rPr>
          <w:color w:val="000000" w:themeColor="text1"/>
          <w:sz w:val="24"/>
          <w:szCs w:val="24"/>
        </w:rPr>
      </w:pPr>
      <w:proofErr w:type="spellStart"/>
      <w:r w:rsidRPr="00DD3B78">
        <w:rPr>
          <w:color w:val="000000" w:themeColor="text1"/>
          <w:spacing w:val="-2"/>
          <w:sz w:val="24"/>
          <w:szCs w:val="24"/>
          <w:lang w:val="ru-RU"/>
        </w:rPr>
        <w:t>Бурвоіева</w:t>
      </w:r>
      <w:proofErr w:type="spellEnd"/>
      <w:r w:rsidRPr="00DD3B78">
        <w:rPr>
          <w:color w:val="000000" w:themeColor="text1"/>
          <w:spacing w:val="32"/>
          <w:sz w:val="24"/>
          <w:szCs w:val="24"/>
          <w:lang w:val="ru-RU"/>
        </w:rPr>
        <w:t xml:space="preserve">  </w:t>
      </w:r>
      <w:r w:rsidRPr="00DD3B78">
        <w:rPr>
          <w:color w:val="000000" w:themeColor="text1"/>
          <w:spacing w:val="-2"/>
          <w:sz w:val="24"/>
          <w:szCs w:val="24"/>
          <w:lang w:val="ru-RU"/>
        </w:rPr>
        <w:t>Г.Ш.,</w:t>
      </w:r>
      <w:r w:rsidRPr="00DD3B78">
        <w:rPr>
          <w:color w:val="000000" w:themeColor="text1"/>
          <w:spacing w:val="31"/>
          <w:sz w:val="24"/>
          <w:szCs w:val="24"/>
          <w:lang w:val="ru-RU"/>
        </w:rPr>
        <w:t xml:space="preserve">  </w:t>
      </w:r>
      <w:proofErr w:type="spellStart"/>
      <w:r w:rsidRPr="00DD3B78">
        <w:rPr>
          <w:color w:val="000000" w:themeColor="text1"/>
          <w:spacing w:val="-2"/>
          <w:sz w:val="24"/>
          <w:szCs w:val="24"/>
          <w:lang w:val="ru-RU"/>
        </w:rPr>
        <w:t>Ескалиева</w:t>
      </w:r>
      <w:proofErr w:type="spellEnd"/>
      <w:r w:rsidRPr="00DD3B78">
        <w:rPr>
          <w:color w:val="000000" w:themeColor="text1"/>
          <w:spacing w:val="32"/>
          <w:sz w:val="24"/>
          <w:szCs w:val="24"/>
          <w:lang w:val="ru-RU"/>
        </w:rPr>
        <w:t xml:space="preserve">  </w:t>
      </w:r>
      <w:r w:rsidRPr="00DD3B78">
        <w:rPr>
          <w:color w:val="000000" w:themeColor="text1"/>
          <w:spacing w:val="-2"/>
          <w:sz w:val="24"/>
          <w:szCs w:val="24"/>
          <w:lang w:val="ru-RU"/>
        </w:rPr>
        <w:t>Б.К.</w:t>
      </w:r>
      <w:r w:rsidRPr="00DD3B78">
        <w:rPr>
          <w:color w:val="000000" w:themeColor="text1"/>
          <w:spacing w:val="32"/>
          <w:sz w:val="24"/>
          <w:szCs w:val="24"/>
          <w:lang w:val="ru-RU"/>
        </w:rPr>
        <w:t xml:space="preserve">  </w:t>
      </w:r>
      <w:proofErr w:type="spellStart"/>
      <w:r w:rsidRPr="00DD3B78">
        <w:rPr>
          <w:color w:val="000000" w:themeColor="text1"/>
          <w:spacing w:val="-2"/>
          <w:sz w:val="24"/>
          <w:szCs w:val="24"/>
        </w:rPr>
        <w:t>Полифенолдардын</w:t>
      </w:r>
      <w:proofErr w:type="spellEnd"/>
      <w:r w:rsidRPr="00DD3B78">
        <w:rPr>
          <w:color w:val="000000" w:themeColor="text1"/>
          <w:spacing w:val="30"/>
          <w:sz w:val="24"/>
          <w:szCs w:val="24"/>
        </w:rPr>
        <w:t xml:space="preserve">  </w:t>
      </w:r>
      <w:proofErr w:type="spellStart"/>
      <w:r w:rsidRPr="00DD3B78">
        <w:rPr>
          <w:color w:val="000000" w:themeColor="text1"/>
          <w:spacing w:val="-2"/>
          <w:sz w:val="24"/>
          <w:szCs w:val="24"/>
        </w:rPr>
        <w:t>химиясы</w:t>
      </w:r>
      <w:proofErr w:type="spellEnd"/>
      <w:r w:rsidRPr="00DD3B78">
        <w:rPr>
          <w:color w:val="000000" w:themeColor="text1"/>
          <w:spacing w:val="36"/>
          <w:sz w:val="24"/>
          <w:szCs w:val="24"/>
        </w:rPr>
        <w:t xml:space="preserve">  </w:t>
      </w:r>
      <w:proofErr w:type="spellStart"/>
      <w:r w:rsidRPr="00DD3B78">
        <w:rPr>
          <w:color w:val="000000" w:themeColor="text1"/>
          <w:spacing w:val="-5"/>
          <w:sz w:val="24"/>
          <w:szCs w:val="24"/>
        </w:rPr>
        <w:t>мен</w:t>
      </w:r>
      <w:proofErr w:type="spellEnd"/>
    </w:p>
    <w:p w:rsidR="00DD3B78" w:rsidRPr="00DD3B78" w:rsidRDefault="00DD3B78" w:rsidP="00DD3B78">
      <w:pPr>
        <w:pStyle w:val="TableParagraph"/>
        <w:spacing w:line="241" w:lineRule="exact"/>
        <w:ind w:left="835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DD3B78">
        <w:rPr>
          <w:color w:val="000000" w:themeColor="text1"/>
          <w:w w:val="90"/>
          <w:sz w:val="24"/>
          <w:szCs w:val="24"/>
        </w:rPr>
        <w:t>технологиясы</w:t>
      </w:r>
      <w:proofErr w:type="spellEnd"/>
      <w:proofErr w:type="gramEnd"/>
      <w:r w:rsidRPr="00DD3B78">
        <w:rPr>
          <w:color w:val="000000" w:themeColor="text1"/>
          <w:spacing w:val="53"/>
          <w:sz w:val="24"/>
          <w:szCs w:val="24"/>
        </w:rPr>
        <w:t xml:space="preserve"> </w:t>
      </w:r>
      <w:r w:rsidRPr="00DD3B78">
        <w:rPr>
          <w:color w:val="000000" w:themeColor="text1"/>
          <w:w w:val="90"/>
          <w:sz w:val="24"/>
          <w:szCs w:val="24"/>
        </w:rPr>
        <w:t>-</w:t>
      </w:r>
      <w:r w:rsidRPr="00DD3B78">
        <w:rPr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DD3B78">
        <w:rPr>
          <w:color w:val="000000" w:themeColor="text1"/>
          <w:w w:val="90"/>
          <w:sz w:val="24"/>
          <w:szCs w:val="24"/>
        </w:rPr>
        <w:t>Kgзah</w:t>
      </w:r>
      <w:proofErr w:type="spellEnd"/>
      <w:r w:rsidRPr="00DD3B78">
        <w:rPr>
          <w:color w:val="000000" w:themeColor="text1"/>
          <w:spacing w:val="24"/>
          <w:sz w:val="24"/>
          <w:szCs w:val="24"/>
        </w:rPr>
        <w:t xml:space="preserve"> </w:t>
      </w:r>
      <w:proofErr w:type="spellStart"/>
      <w:r w:rsidRPr="00DD3B78">
        <w:rPr>
          <w:color w:val="000000" w:themeColor="text1"/>
          <w:w w:val="90"/>
          <w:sz w:val="24"/>
          <w:szCs w:val="24"/>
        </w:rPr>
        <w:t>уииверситеті</w:t>
      </w:r>
      <w:proofErr w:type="spellEnd"/>
      <w:r w:rsidRPr="00DD3B78">
        <w:rPr>
          <w:color w:val="000000" w:themeColor="text1"/>
          <w:w w:val="90"/>
          <w:sz w:val="24"/>
          <w:szCs w:val="24"/>
        </w:rPr>
        <w:t>,</w:t>
      </w:r>
      <w:r w:rsidRPr="00DD3B78">
        <w:rPr>
          <w:color w:val="000000" w:themeColor="text1"/>
          <w:spacing w:val="26"/>
          <w:sz w:val="24"/>
          <w:szCs w:val="24"/>
        </w:rPr>
        <w:t xml:space="preserve"> </w:t>
      </w:r>
      <w:r w:rsidRPr="00DD3B78">
        <w:rPr>
          <w:color w:val="000000" w:themeColor="text1"/>
          <w:spacing w:val="-2"/>
          <w:w w:val="90"/>
          <w:sz w:val="24"/>
          <w:szCs w:val="24"/>
        </w:rPr>
        <w:t>2014.</w:t>
      </w:r>
    </w:p>
    <w:p w:rsidR="00DD3B78" w:rsidRPr="00DD3B78" w:rsidRDefault="00DD3B78" w:rsidP="00DD3B78">
      <w:pPr>
        <w:pStyle w:val="TableParagraph"/>
        <w:numPr>
          <w:ilvl w:val="0"/>
          <w:numId w:val="3"/>
        </w:numPr>
        <w:tabs>
          <w:tab w:val="left" w:pos="817"/>
        </w:tabs>
        <w:spacing w:line="253" w:lineRule="exact"/>
        <w:ind w:left="817" w:hanging="337"/>
        <w:jc w:val="both"/>
        <w:rPr>
          <w:color w:val="000000" w:themeColor="text1"/>
          <w:sz w:val="24"/>
          <w:szCs w:val="24"/>
          <w:lang w:val="ru-RU"/>
        </w:rPr>
      </w:pPr>
      <w:r w:rsidRPr="00DD3B78">
        <w:rPr>
          <w:color w:val="000000" w:themeColor="text1"/>
          <w:spacing w:val="-2"/>
          <w:sz w:val="24"/>
          <w:szCs w:val="24"/>
          <w:lang w:val="ru-RU"/>
        </w:rPr>
        <w:t>Султанова</w:t>
      </w:r>
      <w:r w:rsidRPr="00DD3B78">
        <w:rPr>
          <w:color w:val="000000" w:themeColor="text1"/>
          <w:spacing w:val="75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2"/>
          <w:sz w:val="24"/>
          <w:szCs w:val="24"/>
          <w:lang w:val="ru-RU"/>
        </w:rPr>
        <w:t>Н.А.,</w:t>
      </w:r>
      <w:r w:rsidRPr="00DD3B78">
        <w:rPr>
          <w:color w:val="000000" w:themeColor="text1"/>
          <w:spacing w:val="72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2"/>
          <w:sz w:val="24"/>
          <w:szCs w:val="24"/>
          <w:lang w:val="ru-RU"/>
        </w:rPr>
        <w:t>Бурашева</w:t>
      </w:r>
      <w:proofErr w:type="spellEnd"/>
      <w:r w:rsidRPr="00DD3B78">
        <w:rPr>
          <w:color w:val="000000" w:themeColor="text1"/>
          <w:spacing w:val="79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2"/>
          <w:sz w:val="24"/>
          <w:szCs w:val="24"/>
          <w:lang w:val="ru-RU"/>
        </w:rPr>
        <w:t>Г.Ш.</w:t>
      </w:r>
      <w:r w:rsidRPr="00DD3B78">
        <w:rPr>
          <w:color w:val="000000" w:themeColor="text1"/>
          <w:spacing w:val="71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2"/>
          <w:sz w:val="24"/>
          <w:szCs w:val="24"/>
          <w:lang w:val="ru-RU"/>
        </w:rPr>
        <w:t>Флавоноиды</w:t>
      </w:r>
      <w:proofErr w:type="spellEnd"/>
      <w:r w:rsidRPr="00DD3B78">
        <w:rPr>
          <w:color w:val="000000" w:themeColor="text1"/>
          <w:spacing w:val="62"/>
          <w:w w:val="150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2"/>
          <w:sz w:val="24"/>
          <w:szCs w:val="24"/>
          <w:lang w:val="ru-RU"/>
        </w:rPr>
        <w:t>некоторых</w:t>
      </w:r>
      <w:r w:rsidRPr="00DD3B78">
        <w:rPr>
          <w:color w:val="000000" w:themeColor="text1"/>
          <w:spacing w:val="64"/>
          <w:w w:val="150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2"/>
          <w:sz w:val="24"/>
          <w:szCs w:val="24"/>
          <w:lang w:val="ru-RU"/>
        </w:rPr>
        <w:t>гвлофитов</w:t>
      </w:r>
      <w:proofErr w:type="spellEnd"/>
    </w:p>
    <w:p w:rsidR="00DD3B78" w:rsidRPr="00DD3B78" w:rsidRDefault="00DD3B78" w:rsidP="00DD3B78">
      <w:pPr>
        <w:pStyle w:val="TableParagraph"/>
        <w:spacing w:line="239" w:lineRule="exact"/>
        <w:ind w:left="838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DD3B78">
        <w:rPr>
          <w:color w:val="000000" w:themeColor="text1"/>
          <w:spacing w:val="-6"/>
          <w:sz w:val="24"/>
          <w:szCs w:val="24"/>
        </w:rPr>
        <w:t>Казахстана</w:t>
      </w:r>
      <w:proofErr w:type="spellEnd"/>
      <w:r w:rsidRPr="00DD3B78">
        <w:rPr>
          <w:color w:val="000000" w:themeColor="text1"/>
          <w:spacing w:val="-6"/>
          <w:sz w:val="24"/>
          <w:szCs w:val="24"/>
        </w:rPr>
        <w:t>,</w:t>
      </w:r>
      <w:r w:rsidRPr="00DD3B78">
        <w:rPr>
          <w:color w:val="000000" w:themeColor="text1"/>
          <w:spacing w:val="20"/>
          <w:sz w:val="24"/>
          <w:szCs w:val="24"/>
        </w:rPr>
        <w:t xml:space="preserve"> </w:t>
      </w:r>
      <w:proofErr w:type="spellStart"/>
      <w:r w:rsidRPr="00DD3B78">
        <w:rPr>
          <w:color w:val="000000" w:themeColor="text1"/>
          <w:spacing w:val="-6"/>
          <w:sz w:val="24"/>
          <w:szCs w:val="24"/>
        </w:rPr>
        <w:t>Алматы</w:t>
      </w:r>
      <w:proofErr w:type="spellEnd"/>
      <w:r w:rsidRPr="00DD3B78">
        <w:rPr>
          <w:color w:val="000000" w:themeColor="text1"/>
          <w:spacing w:val="-6"/>
          <w:sz w:val="24"/>
          <w:szCs w:val="24"/>
        </w:rPr>
        <w:t>,</w:t>
      </w:r>
      <w:r w:rsidRPr="00DD3B78">
        <w:rPr>
          <w:color w:val="000000" w:themeColor="text1"/>
          <w:spacing w:val="6"/>
          <w:sz w:val="24"/>
          <w:szCs w:val="24"/>
        </w:rPr>
        <w:t xml:space="preserve"> </w:t>
      </w:r>
      <w:r w:rsidRPr="00DD3B78">
        <w:rPr>
          <w:color w:val="000000" w:themeColor="text1"/>
          <w:spacing w:val="-6"/>
          <w:sz w:val="24"/>
          <w:szCs w:val="24"/>
        </w:rPr>
        <w:t>2005.</w:t>
      </w:r>
      <w:proofErr w:type="gramEnd"/>
    </w:p>
    <w:p w:rsidR="00DD3B78" w:rsidRPr="00DD3B78" w:rsidRDefault="00DD3B78" w:rsidP="00DD3B78">
      <w:pPr>
        <w:pStyle w:val="TableParagraph"/>
        <w:numPr>
          <w:ilvl w:val="0"/>
          <w:numId w:val="3"/>
        </w:numPr>
        <w:tabs>
          <w:tab w:val="left" w:pos="825"/>
        </w:tabs>
        <w:spacing w:line="251" w:lineRule="exact"/>
        <w:ind w:left="825" w:hanging="328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DD3B78">
        <w:rPr>
          <w:color w:val="000000" w:themeColor="text1"/>
          <w:spacing w:val="-6"/>
          <w:sz w:val="24"/>
          <w:szCs w:val="24"/>
          <w:lang w:val="ru-RU"/>
        </w:rPr>
        <w:t>Ескалиева</w:t>
      </w:r>
      <w:proofErr w:type="spellEnd"/>
      <w:r w:rsidRPr="00DD3B78">
        <w:rPr>
          <w:color w:val="000000" w:themeColor="text1"/>
          <w:spacing w:val="64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6"/>
          <w:sz w:val="24"/>
          <w:szCs w:val="24"/>
          <w:lang w:val="ru-RU"/>
        </w:rPr>
        <w:t>Б.К.</w:t>
      </w:r>
      <w:r w:rsidRPr="00DD3B78">
        <w:rPr>
          <w:color w:val="000000" w:themeColor="text1"/>
          <w:spacing w:val="59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6"/>
          <w:sz w:val="24"/>
          <w:szCs w:val="24"/>
          <w:lang w:val="ru-RU"/>
        </w:rPr>
        <w:t>Фіггопрепаратгар</w:t>
      </w:r>
      <w:proofErr w:type="spellEnd"/>
      <w:r w:rsidRPr="00DD3B78">
        <w:rPr>
          <w:color w:val="000000" w:themeColor="text1"/>
          <w:spacing w:val="44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6"/>
          <w:sz w:val="24"/>
          <w:szCs w:val="24"/>
          <w:lang w:val="ru-RU"/>
        </w:rPr>
        <w:t>жане</w:t>
      </w:r>
      <w:proofErr w:type="spellEnd"/>
      <w:r w:rsidRPr="00DD3B78">
        <w:rPr>
          <w:color w:val="000000" w:themeColor="text1"/>
          <w:spacing w:val="61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6"/>
          <w:sz w:val="24"/>
          <w:szCs w:val="24"/>
          <w:lang w:val="ru-RU"/>
        </w:rPr>
        <w:t>табиги</w:t>
      </w:r>
      <w:proofErr w:type="spellEnd"/>
      <w:r w:rsidRPr="00DD3B78">
        <w:rPr>
          <w:color w:val="000000" w:themeColor="text1"/>
          <w:spacing w:val="56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6"/>
          <w:sz w:val="24"/>
          <w:szCs w:val="24"/>
          <w:lang w:val="ru-RU"/>
        </w:rPr>
        <w:t>биологнялмк</w:t>
      </w:r>
      <w:proofErr w:type="spellEnd"/>
      <w:r w:rsidRPr="00DD3B78">
        <w:rPr>
          <w:color w:val="000000" w:themeColor="text1"/>
          <w:spacing w:val="63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6"/>
          <w:sz w:val="24"/>
          <w:szCs w:val="24"/>
          <w:lang w:val="ru-RU"/>
        </w:rPr>
        <w:t>белсенді</w:t>
      </w:r>
      <w:proofErr w:type="spellEnd"/>
    </w:p>
    <w:p w:rsidR="00DD3B78" w:rsidRPr="00DD3B78" w:rsidRDefault="00DD3B78" w:rsidP="00DD3B78">
      <w:pPr>
        <w:pStyle w:val="TableParagraph"/>
        <w:spacing w:line="244" w:lineRule="exact"/>
        <w:ind w:left="843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DD3B78">
        <w:rPr>
          <w:color w:val="000000" w:themeColor="text1"/>
          <w:w w:val="90"/>
          <w:sz w:val="24"/>
          <w:szCs w:val="24"/>
          <w:lang w:val="ru-RU"/>
        </w:rPr>
        <w:t>заттардын</w:t>
      </w:r>
      <w:proofErr w:type="spellEnd"/>
      <w:r w:rsidRPr="00DD3B78">
        <w:rPr>
          <w:color w:val="000000" w:themeColor="text1"/>
          <w:spacing w:val="29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0"/>
          <w:sz w:val="24"/>
          <w:szCs w:val="24"/>
          <w:lang w:val="ru-RU"/>
        </w:rPr>
        <w:t>хнмиясы</w:t>
      </w:r>
      <w:proofErr w:type="spellEnd"/>
      <w:r w:rsidRPr="00DD3B78">
        <w:rPr>
          <w:color w:val="000000" w:themeColor="text1"/>
          <w:spacing w:val="25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w w:val="90"/>
          <w:sz w:val="24"/>
          <w:szCs w:val="24"/>
          <w:lang w:val="ru-RU"/>
        </w:rPr>
        <w:t>-</w:t>
      </w:r>
      <w:r w:rsidRPr="00DD3B78">
        <w:rPr>
          <w:color w:val="000000" w:themeColor="text1"/>
          <w:spacing w:val="9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0"/>
          <w:sz w:val="24"/>
          <w:szCs w:val="24"/>
          <w:lang w:val="ru-RU"/>
        </w:rPr>
        <w:t>Кдзац</w:t>
      </w:r>
      <w:proofErr w:type="spellEnd"/>
      <w:r w:rsidRPr="00DD3B78">
        <w:rPr>
          <w:color w:val="000000" w:themeColor="text1"/>
          <w:spacing w:val="21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0"/>
          <w:sz w:val="24"/>
          <w:szCs w:val="24"/>
          <w:lang w:val="ru-RU"/>
        </w:rPr>
        <w:t>универсктеті</w:t>
      </w:r>
      <w:proofErr w:type="spellEnd"/>
      <w:r w:rsidRPr="00DD3B78">
        <w:rPr>
          <w:color w:val="000000" w:themeColor="text1"/>
          <w:w w:val="90"/>
          <w:sz w:val="24"/>
          <w:szCs w:val="24"/>
          <w:lang w:val="ru-RU"/>
        </w:rPr>
        <w:t>,</w:t>
      </w:r>
      <w:r w:rsidRPr="00DD3B78">
        <w:rPr>
          <w:color w:val="000000" w:themeColor="text1"/>
          <w:spacing w:val="28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2013.</w:t>
      </w:r>
    </w:p>
    <w:p w:rsidR="00DD3B78" w:rsidRPr="00DD3B78" w:rsidRDefault="00DD3B78" w:rsidP="00DD3B78">
      <w:pPr>
        <w:pStyle w:val="TableParagraph"/>
        <w:spacing w:before="16" w:line="230" w:lineRule="auto"/>
        <w:ind w:left="858" w:right="101" w:hanging="344"/>
        <w:jc w:val="both"/>
        <w:rPr>
          <w:color w:val="000000" w:themeColor="text1"/>
          <w:sz w:val="24"/>
          <w:szCs w:val="24"/>
          <w:lang w:val="ru-RU"/>
        </w:rPr>
      </w:pPr>
      <w:r w:rsidRPr="00DD3B78">
        <w:rPr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7BF50829" wp14:editId="024717F7">
            <wp:extent cx="85315" cy="9755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15" cy="9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3B78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Бурашева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Г.Ш.,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Есквлиева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Б</w:t>
      </w:r>
      <w:proofErr w:type="gramStart"/>
      <w:r w:rsidRPr="00DD3B78">
        <w:rPr>
          <w:color w:val="000000" w:themeColor="text1"/>
          <w:sz w:val="24"/>
          <w:szCs w:val="24"/>
          <w:lang w:val="ru-RU"/>
        </w:rPr>
        <w:t>,К</w:t>
      </w:r>
      <w:proofErr w:type="gramEnd"/>
      <w:r w:rsidRPr="00DD3B78">
        <w:rPr>
          <w:color w:val="000000" w:themeColor="text1"/>
          <w:sz w:val="24"/>
          <w:szCs w:val="24"/>
          <w:lang w:val="ru-RU"/>
        </w:rPr>
        <w:t xml:space="preserve">.,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Умбетова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А.К.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Табиги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косылыстар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5"/>
          <w:sz w:val="24"/>
          <w:szCs w:val="24"/>
          <w:lang w:val="ru-RU"/>
        </w:rPr>
        <w:t>химнясынын</w:t>
      </w:r>
      <w:proofErr w:type="spellEnd"/>
      <w:r w:rsidRPr="00DD3B78">
        <w:rPr>
          <w:color w:val="000000" w:themeColor="text1"/>
          <w:spacing w:val="-3"/>
          <w:w w:val="95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5"/>
          <w:sz w:val="24"/>
          <w:szCs w:val="24"/>
          <w:lang w:val="ru-RU"/>
        </w:rPr>
        <w:t>негіздері</w:t>
      </w:r>
      <w:proofErr w:type="spellEnd"/>
      <w:r w:rsidRPr="00DD3B78">
        <w:rPr>
          <w:color w:val="000000" w:themeColor="text1"/>
          <w:spacing w:val="-1"/>
          <w:w w:val="95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w w:val="90"/>
          <w:sz w:val="24"/>
          <w:szCs w:val="24"/>
          <w:lang w:val="ru-RU"/>
        </w:rPr>
        <w:t>—</w:t>
      </w:r>
      <w:r w:rsidRPr="00DD3B78">
        <w:rPr>
          <w:color w:val="000000" w:themeColor="text1"/>
          <w:spacing w:val="-7"/>
          <w:w w:val="90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5"/>
          <w:sz w:val="24"/>
          <w:szCs w:val="24"/>
          <w:lang w:val="ru-RU"/>
        </w:rPr>
        <w:t>К,азац</w:t>
      </w:r>
      <w:proofErr w:type="spellEnd"/>
      <w:r w:rsidRPr="00DD3B78">
        <w:rPr>
          <w:color w:val="000000" w:themeColor="text1"/>
          <w:spacing w:val="-2"/>
          <w:w w:val="95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w w:val="95"/>
          <w:sz w:val="24"/>
          <w:szCs w:val="24"/>
          <w:lang w:val="ru-RU"/>
        </w:rPr>
        <w:t>уннверситеті</w:t>
      </w:r>
      <w:proofErr w:type="spellEnd"/>
      <w:r w:rsidRPr="00DD3B78">
        <w:rPr>
          <w:color w:val="000000" w:themeColor="text1"/>
          <w:w w:val="95"/>
          <w:sz w:val="24"/>
          <w:szCs w:val="24"/>
          <w:lang w:val="ru-RU"/>
        </w:rPr>
        <w:t>,</w:t>
      </w:r>
      <w:r w:rsidRPr="00DD3B78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w w:val="95"/>
          <w:sz w:val="24"/>
          <w:szCs w:val="24"/>
          <w:lang w:val="ru-RU"/>
        </w:rPr>
        <w:t>2013.</w:t>
      </w:r>
    </w:p>
    <w:p w:rsidR="00DD3B78" w:rsidRPr="00DD3B78" w:rsidRDefault="00DD3B78" w:rsidP="00DD3B78">
      <w:pPr>
        <w:pStyle w:val="TableParagraph"/>
        <w:numPr>
          <w:ilvl w:val="0"/>
          <w:numId w:val="2"/>
        </w:numPr>
        <w:tabs>
          <w:tab w:val="left" w:pos="836"/>
          <w:tab w:val="left" w:pos="843"/>
        </w:tabs>
        <w:spacing w:before="1" w:line="232" w:lineRule="auto"/>
        <w:ind w:right="94" w:hanging="352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DD3B78">
        <w:rPr>
          <w:color w:val="000000" w:themeColor="text1"/>
          <w:sz w:val="24"/>
          <w:szCs w:val="24"/>
          <w:lang w:val="ru-RU"/>
        </w:rPr>
        <w:t>Музычкина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Р.А.,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Корулышн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Д.Ю.,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Абилов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Ж.А. </w:t>
      </w:r>
      <w:proofErr w:type="gramStart"/>
      <w:r w:rsidRPr="00DD3B78">
        <w:rPr>
          <w:color w:val="000000" w:themeColor="text1"/>
          <w:sz w:val="24"/>
          <w:szCs w:val="24"/>
          <w:lang w:val="ru-RU"/>
        </w:rPr>
        <w:t>Качественный</w:t>
      </w:r>
      <w:proofErr w:type="gramEnd"/>
      <w:r w:rsidRPr="00DD3B78">
        <w:rPr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колнчественный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z w:val="24"/>
          <w:szCs w:val="24"/>
          <w:lang w:val="ru-RU"/>
        </w:rPr>
        <w:t>аналш</w:t>
      </w:r>
      <w:proofErr w:type="spellEnd"/>
      <w:r w:rsidRPr="00DD3B78">
        <w:rPr>
          <w:color w:val="000000" w:themeColor="text1"/>
          <w:sz w:val="24"/>
          <w:szCs w:val="24"/>
          <w:lang w:val="ru-RU"/>
        </w:rPr>
        <w:t xml:space="preserve"> основных групп БАВ в лекарственном </w:t>
      </w:r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растительном</w:t>
      </w:r>
      <w:r w:rsidRPr="00DD3B78">
        <w:rPr>
          <w:color w:val="000000" w:themeColor="text1"/>
          <w:spacing w:val="-4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сырье</w:t>
      </w:r>
      <w:r w:rsidRPr="00DD3B78">
        <w:rPr>
          <w:color w:val="000000" w:themeColor="text1"/>
          <w:spacing w:val="-3"/>
          <w:w w:val="90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н</w:t>
      </w:r>
      <w:r w:rsidRPr="00DD3B78">
        <w:rPr>
          <w:color w:val="000000" w:themeColor="text1"/>
          <w:spacing w:val="-6"/>
          <w:w w:val="90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фитопрепаратов</w:t>
      </w:r>
      <w:proofErr w:type="spellEnd"/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.</w:t>
      </w:r>
      <w:r w:rsidRPr="00DD3B78">
        <w:rPr>
          <w:color w:val="000000" w:themeColor="text1"/>
          <w:spacing w:val="-12"/>
          <w:w w:val="90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— Алматы:</w:t>
      </w:r>
      <w:r w:rsidRPr="00DD3B78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Цазац</w:t>
      </w:r>
      <w:proofErr w:type="spellEnd"/>
      <w:r w:rsidRPr="00DD3B78">
        <w:rPr>
          <w:color w:val="000000" w:themeColor="text1"/>
          <w:spacing w:val="-6"/>
          <w:w w:val="90"/>
          <w:sz w:val="24"/>
          <w:szCs w:val="24"/>
          <w:lang w:val="ru-RU"/>
        </w:rPr>
        <w:t xml:space="preserve"> </w:t>
      </w:r>
      <w:proofErr w:type="spellStart"/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университеті</w:t>
      </w:r>
      <w:proofErr w:type="spellEnd"/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,</w:t>
      </w:r>
      <w:r w:rsidRPr="00DD3B78">
        <w:rPr>
          <w:color w:val="000000" w:themeColor="text1"/>
          <w:spacing w:val="8"/>
          <w:sz w:val="24"/>
          <w:szCs w:val="24"/>
          <w:lang w:val="ru-RU"/>
        </w:rPr>
        <w:t xml:space="preserve"> </w:t>
      </w:r>
      <w:r w:rsidRPr="00DD3B78">
        <w:rPr>
          <w:color w:val="000000" w:themeColor="text1"/>
          <w:spacing w:val="-2"/>
          <w:w w:val="90"/>
          <w:sz w:val="24"/>
          <w:szCs w:val="24"/>
          <w:lang w:val="ru-RU"/>
        </w:rPr>
        <w:t>2004.</w:t>
      </w:r>
    </w:p>
    <w:p w:rsidR="00DD3B78" w:rsidRPr="00DD3B78" w:rsidRDefault="00DD3B78" w:rsidP="00DD3B78">
      <w:pPr>
        <w:pStyle w:val="TableParagraph"/>
        <w:spacing w:line="248" w:lineRule="exact"/>
        <w:ind w:left="841"/>
        <w:jc w:val="both"/>
        <w:rPr>
          <w:sz w:val="24"/>
          <w:szCs w:val="24"/>
        </w:rPr>
      </w:pPr>
      <w:r w:rsidRPr="00DD3B78">
        <w:rPr>
          <w:color w:val="4D4D4D"/>
          <w:w w:val="75"/>
          <w:sz w:val="24"/>
          <w:szCs w:val="24"/>
        </w:rPr>
        <w:t>—</w:t>
      </w:r>
      <w:r w:rsidRPr="00DD3B78">
        <w:rPr>
          <w:color w:val="4D4D4D"/>
          <w:spacing w:val="-2"/>
          <w:sz w:val="24"/>
          <w:szCs w:val="24"/>
        </w:rPr>
        <w:t xml:space="preserve"> </w:t>
      </w:r>
      <w:r w:rsidRPr="00DD3B78">
        <w:rPr>
          <w:color w:val="212121"/>
          <w:w w:val="75"/>
          <w:sz w:val="24"/>
          <w:szCs w:val="24"/>
        </w:rPr>
        <w:t>288</w:t>
      </w:r>
      <w:r w:rsidRPr="00DD3B78">
        <w:rPr>
          <w:color w:val="212121"/>
          <w:spacing w:val="3"/>
          <w:sz w:val="24"/>
          <w:szCs w:val="24"/>
        </w:rPr>
        <w:t xml:space="preserve"> </w:t>
      </w:r>
      <w:r w:rsidRPr="00DD3B78">
        <w:rPr>
          <w:color w:val="3D3D3D"/>
          <w:spacing w:val="-5"/>
          <w:w w:val="75"/>
          <w:sz w:val="24"/>
          <w:szCs w:val="24"/>
        </w:rPr>
        <w:t>с.</w:t>
      </w:r>
    </w:p>
    <w:p w:rsidR="00DD3B78" w:rsidRPr="00DD3B78" w:rsidRDefault="00DD3B78" w:rsidP="00DD3B78">
      <w:pPr>
        <w:tabs>
          <w:tab w:val="left" w:pos="993"/>
          <w:tab w:val="left" w:pos="1106"/>
          <w:tab w:val="left" w:pos="1107"/>
        </w:tabs>
        <w:jc w:val="both"/>
        <w:rPr>
          <w:sz w:val="24"/>
          <w:szCs w:val="24"/>
          <w:lang w:val="kk-KZ"/>
        </w:rPr>
      </w:pPr>
      <w:bookmarkStart w:id="0" w:name="_GoBack"/>
      <w:bookmarkEnd w:id="0"/>
    </w:p>
    <w:sectPr w:rsidR="00DD3B78" w:rsidRPr="00DD3B78" w:rsidSect="00153B9C">
      <w:pgSz w:w="11920" w:h="1685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81E"/>
    <w:multiLevelType w:val="hybridMultilevel"/>
    <w:tmpl w:val="E62CAC6C"/>
    <w:lvl w:ilvl="0" w:tplc="5ECE6B54">
      <w:start w:val="1"/>
      <w:numFmt w:val="decimal"/>
      <w:lvlText w:val="%1."/>
      <w:lvlJc w:val="left"/>
      <w:pPr>
        <w:ind w:left="837" w:hanging="339"/>
        <w:jc w:val="left"/>
      </w:pPr>
      <w:rPr>
        <w:rFonts w:hint="default"/>
        <w:spacing w:val="0"/>
        <w:w w:val="90"/>
        <w:lang w:val="kk-KZ" w:eastAsia="en-US" w:bidi="ar-SA"/>
      </w:rPr>
    </w:lvl>
    <w:lvl w:ilvl="1" w:tplc="E82CA0FC">
      <w:numFmt w:val="bullet"/>
      <w:lvlText w:val="•"/>
      <w:lvlJc w:val="left"/>
      <w:pPr>
        <w:ind w:left="1544" w:hanging="339"/>
      </w:pPr>
      <w:rPr>
        <w:rFonts w:hint="default"/>
        <w:lang w:val="kk-KZ" w:eastAsia="en-US" w:bidi="ar-SA"/>
      </w:rPr>
    </w:lvl>
    <w:lvl w:ilvl="2" w:tplc="56E87C96">
      <w:numFmt w:val="bullet"/>
      <w:lvlText w:val="•"/>
      <w:lvlJc w:val="left"/>
      <w:pPr>
        <w:ind w:left="2248" w:hanging="339"/>
      </w:pPr>
      <w:rPr>
        <w:rFonts w:hint="default"/>
        <w:lang w:val="kk-KZ" w:eastAsia="en-US" w:bidi="ar-SA"/>
      </w:rPr>
    </w:lvl>
    <w:lvl w:ilvl="3" w:tplc="F9E8C918">
      <w:numFmt w:val="bullet"/>
      <w:lvlText w:val="•"/>
      <w:lvlJc w:val="left"/>
      <w:pPr>
        <w:ind w:left="2953" w:hanging="339"/>
      </w:pPr>
      <w:rPr>
        <w:rFonts w:hint="default"/>
        <w:lang w:val="kk-KZ" w:eastAsia="en-US" w:bidi="ar-SA"/>
      </w:rPr>
    </w:lvl>
    <w:lvl w:ilvl="4" w:tplc="1F44F1A2">
      <w:numFmt w:val="bullet"/>
      <w:lvlText w:val="•"/>
      <w:lvlJc w:val="left"/>
      <w:pPr>
        <w:ind w:left="3657" w:hanging="339"/>
      </w:pPr>
      <w:rPr>
        <w:rFonts w:hint="default"/>
        <w:lang w:val="kk-KZ" w:eastAsia="en-US" w:bidi="ar-SA"/>
      </w:rPr>
    </w:lvl>
    <w:lvl w:ilvl="5" w:tplc="94D2C3EE">
      <w:numFmt w:val="bullet"/>
      <w:lvlText w:val="•"/>
      <w:lvlJc w:val="left"/>
      <w:pPr>
        <w:ind w:left="4362" w:hanging="339"/>
      </w:pPr>
      <w:rPr>
        <w:rFonts w:hint="default"/>
        <w:lang w:val="kk-KZ" w:eastAsia="en-US" w:bidi="ar-SA"/>
      </w:rPr>
    </w:lvl>
    <w:lvl w:ilvl="6" w:tplc="3AE82E86">
      <w:numFmt w:val="bullet"/>
      <w:lvlText w:val="•"/>
      <w:lvlJc w:val="left"/>
      <w:pPr>
        <w:ind w:left="5066" w:hanging="339"/>
      </w:pPr>
      <w:rPr>
        <w:rFonts w:hint="default"/>
        <w:lang w:val="kk-KZ" w:eastAsia="en-US" w:bidi="ar-SA"/>
      </w:rPr>
    </w:lvl>
    <w:lvl w:ilvl="7" w:tplc="504CF478">
      <w:numFmt w:val="bullet"/>
      <w:lvlText w:val="•"/>
      <w:lvlJc w:val="left"/>
      <w:pPr>
        <w:ind w:left="5770" w:hanging="339"/>
      </w:pPr>
      <w:rPr>
        <w:rFonts w:hint="default"/>
        <w:lang w:val="kk-KZ" w:eastAsia="en-US" w:bidi="ar-SA"/>
      </w:rPr>
    </w:lvl>
    <w:lvl w:ilvl="8" w:tplc="2C0EA12E">
      <w:numFmt w:val="bullet"/>
      <w:lvlText w:val="•"/>
      <w:lvlJc w:val="left"/>
      <w:pPr>
        <w:ind w:left="6475" w:hanging="339"/>
      </w:pPr>
      <w:rPr>
        <w:rFonts w:hint="default"/>
        <w:lang w:val="kk-KZ" w:eastAsia="en-US" w:bidi="ar-SA"/>
      </w:rPr>
    </w:lvl>
  </w:abstractNum>
  <w:abstractNum w:abstractNumId="1">
    <w:nsid w:val="189A0F29"/>
    <w:multiLevelType w:val="hybridMultilevel"/>
    <w:tmpl w:val="810E6AEE"/>
    <w:lvl w:ilvl="0" w:tplc="B2645712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AAAC0FEE">
      <w:numFmt w:val="bullet"/>
      <w:lvlText w:val="•"/>
      <w:lvlJc w:val="left"/>
      <w:pPr>
        <w:ind w:left="1151" w:hanging="428"/>
      </w:pPr>
      <w:rPr>
        <w:rFonts w:hint="default"/>
        <w:lang w:val="en-US" w:eastAsia="en-US" w:bidi="ar-SA"/>
      </w:rPr>
    </w:lvl>
    <w:lvl w:ilvl="2" w:tplc="6D4A1D48">
      <w:numFmt w:val="bullet"/>
      <w:lvlText w:val="•"/>
      <w:lvlJc w:val="left"/>
      <w:pPr>
        <w:ind w:left="2182" w:hanging="428"/>
      </w:pPr>
      <w:rPr>
        <w:rFonts w:hint="default"/>
        <w:lang w:val="en-US" w:eastAsia="en-US" w:bidi="ar-SA"/>
      </w:rPr>
    </w:lvl>
    <w:lvl w:ilvl="3" w:tplc="D922A77C">
      <w:numFmt w:val="bullet"/>
      <w:lvlText w:val="•"/>
      <w:lvlJc w:val="left"/>
      <w:pPr>
        <w:ind w:left="3213" w:hanging="428"/>
      </w:pPr>
      <w:rPr>
        <w:rFonts w:hint="default"/>
        <w:lang w:val="en-US" w:eastAsia="en-US" w:bidi="ar-SA"/>
      </w:rPr>
    </w:lvl>
    <w:lvl w:ilvl="4" w:tplc="D18EDCAE">
      <w:numFmt w:val="bullet"/>
      <w:lvlText w:val="•"/>
      <w:lvlJc w:val="left"/>
      <w:pPr>
        <w:ind w:left="4244" w:hanging="428"/>
      </w:pPr>
      <w:rPr>
        <w:rFonts w:hint="default"/>
        <w:lang w:val="en-US" w:eastAsia="en-US" w:bidi="ar-SA"/>
      </w:rPr>
    </w:lvl>
    <w:lvl w:ilvl="5" w:tplc="B424566A">
      <w:numFmt w:val="bullet"/>
      <w:lvlText w:val="•"/>
      <w:lvlJc w:val="left"/>
      <w:pPr>
        <w:ind w:left="5275" w:hanging="428"/>
      </w:pPr>
      <w:rPr>
        <w:rFonts w:hint="default"/>
        <w:lang w:val="en-US" w:eastAsia="en-US" w:bidi="ar-SA"/>
      </w:rPr>
    </w:lvl>
    <w:lvl w:ilvl="6" w:tplc="70E8D526">
      <w:numFmt w:val="bullet"/>
      <w:lvlText w:val="•"/>
      <w:lvlJc w:val="left"/>
      <w:pPr>
        <w:ind w:left="6306" w:hanging="428"/>
      </w:pPr>
      <w:rPr>
        <w:rFonts w:hint="default"/>
        <w:lang w:val="en-US" w:eastAsia="en-US" w:bidi="ar-SA"/>
      </w:rPr>
    </w:lvl>
    <w:lvl w:ilvl="7" w:tplc="C1C428E2">
      <w:numFmt w:val="bullet"/>
      <w:lvlText w:val="•"/>
      <w:lvlJc w:val="left"/>
      <w:pPr>
        <w:ind w:left="7337" w:hanging="428"/>
      </w:pPr>
      <w:rPr>
        <w:rFonts w:hint="default"/>
        <w:lang w:val="en-US" w:eastAsia="en-US" w:bidi="ar-SA"/>
      </w:rPr>
    </w:lvl>
    <w:lvl w:ilvl="8" w:tplc="A9747C6C">
      <w:numFmt w:val="bullet"/>
      <w:lvlText w:val="•"/>
      <w:lvlJc w:val="left"/>
      <w:pPr>
        <w:ind w:left="8368" w:hanging="428"/>
      </w:pPr>
      <w:rPr>
        <w:rFonts w:hint="default"/>
        <w:lang w:val="en-US" w:eastAsia="en-US" w:bidi="ar-SA"/>
      </w:rPr>
    </w:lvl>
  </w:abstractNum>
  <w:abstractNum w:abstractNumId="2">
    <w:nsid w:val="6437625E"/>
    <w:multiLevelType w:val="hybridMultilevel"/>
    <w:tmpl w:val="00F65E50"/>
    <w:lvl w:ilvl="0" w:tplc="7DD6FDC2">
      <w:start w:val="6"/>
      <w:numFmt w:val="decimal"/>
      <w:lvlText w:val="%1."/>
      <w:lvlJc w:val="left"/>
      <w:pPr>
        <w:ind w:left="843" w:hanging="348"/>
        <w:jc w:val="left"/>
      </w:pPr>
      <w:rPr>
        <w:rFonts w:hint="default"/>
        <w:spacing w:val="-1"/>
        <w:w w:val="99"/>
        <w:lang w:val="kk-KZ" w:eastAsia="en-US" w:bidi="ar-SA"/>
      </w:rPr>
    </w:lvl>
    <w:lvl w:ilvl="1" w:tplc="C982097A">
      <w:numFmt w:val="bullet"/>
      <w:lvlText w:val="•"/>
      <w:lvlJc w:val="left"/>
      <w:pPr>
        <w:ind w:left="1544" w:hanging="348"/>
      </w:pPr>
      <w:rPr>
        <w:rFonts w:hint="default"/>
        <w:lang w:val="kk-KZ" w:eastAsia="en-US" w:bidi="ar-SA"/>
      </w:rPr>
    </w:lvl>
    <w:lvl w:ilvl="2" w:tplc="E4E6E892">
      <w:numFmt w:val="bullet"/>
      <w:lvlText w:val="•"/>
      <w:lvlJc w:val="left"/>
      <w:pPr>
        <w:ind w:left="2248" w:hanging="348"/>
      </w:pPr>
      <w:rPr>
        <w:rFonts w:hint="default"/>
        <w:lang w:val="kk-KZ" w:eastAsia="en-US" w:bidi="ar-SA"/>
      </w:rPr>
    </w:lvl>
    <w:lvl w:ilvl="3" w:tplc="C18C902C">
      <w:numFmt w:val="bullet"/>
      <w:lvlText w:val="•"/>
      <w:lvlJc w:val="left"/>
      <w:pPr>
        <w:ind w:left="2953" w:hanging="348"/>
      </w:pPr>
      <w:rPr>
        <w:rFonts w:hint="default"/>
        <w:lang w:val="kk-KZ" w:eastAsia="en-US" w:bidi="ar-SA"/>
      </w:rPr>
    </w:lvl>
    <w:lvl w:ilvl="4" w:tplc="69C65B68">
      <w:numFmt w:val="bullet"/>
      <w:lvlText w:val="•"/>
      <w:lvlJc w:val="left"/>
      <w:pPr>
        <w:ind w:left="3657" w:hanging="348"/>
      </w:pPr>
      <w:rPr>
        <w:rFonts w:hint="default"/>
        <w:lang w:val="kk-KZ" w:eastAsia="en-US" w:bidi="ar-SA"/>
      </w:rPr>
    </w:lvl>
    <w:lvl w:ilvl="5" w:tplc="1FB4C436">
      <w:numFmt w:val="bullet"/>
      <w:lvlText w:val="•"/>
      <w:lvlJc w:val="left"/>
      <w:pPr>
        <w:ind w:left="4362" w:hanging="348"/>
      </w:pPr>
      <w:rPr>
        <w:rFonts w:hint="default"/>
        <w:lang w:val="kk-KZ" w:eastAsia="en-US" w:bidi="ar-SA"/>
      </w:rPr>
    </w:lvl>
    <w:lvl w:ilvl="6" w:tplc="C3705A00">
      <w:numFmt w:val="bullet"/>
      <w:lvlText w:val="•"/>
      <w:lvlJc w:val="left"/>
      <w:pPr>
        <w:ind w:left="5066" w:hanging="348"/>
      </w:pPr>
      <w:rPr>
        <w:rFonts w:hint="default"/>
        <w:lang w:val="kk-KZ" w:eastAsia="en-US" w:bidi="ar-SA"/>
      </w:rPr>
    </w:lvl>
    <w:lvl w:ilvl="7" w:tplc="1D1E6FFA">
      <w:numFmt w:val="bullet"/>
      <w:lvlText w:val="•"/>
      <w:lvlJc w:val="left"/>
      <w:pPr>
        <w:ind w:left="5770" w:hanging="348"/>
      </w:pPr>
      <w:rPr>
        <w:rFonts w:hint="default"/>
        <w:lang w:val="kk-KZ" w:eastAsia="en-US" w:bidi="ar-SA"/>
      </w:rPr>
    </w:lvl>
    <w:lvl w:ilvl="8" w:tplc="3A2C3546">
      <w:numFmt w:val="bullet"/>
      <w:lvlText w:val="•"/>
      <w:lvlJc w:val="left"/>
      <w:pPr>
        <w:ind w:left="6475" w:hanging="348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019D0"/>
    <w:rsid w:val="00153B9C"/>
    <w:rsid w:val="00395E22"/>
    <w:rsid w:val="004019D0"/>
    <w:rsid w:val="00875BBF"/>
    <w:rsid w:val="00962397"/>
    <w:rsid w:val="00D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74" w:lineRule="exact"/>
      <w:ind w:left="6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6" w:hanging="42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3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B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9F44-1C5F-4894-95CF-2A892175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Aliya</cp:lastModifiedBy>
  <cp:revision>7</cp:revision>
  <dcterms:created xsi:type="dcterms:W3CDTF">2020-09-10T13:34:00Z</dcterms:created>
  <dcterms:modified xsi:type="dcterms:W3CDTF">2024-01-19T04:52:00Z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2020-09-10T00:00:00Z</vt:filetime>
  </property>
</Properties>
</file>